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2F" w:rsidRDefault="008133C9">
      <w:pPr>
        <w:pStyle w:val="ConsPlusTitle"/>
        <w:jc w:val="center"/>
      </w:pPr>
      <w:r>
        <w:t xml:space="preserve"> </w:t>
      </w:r>
      <w:r w:rsidR="00C03F2F">
        <w:t>МИНИСТЕРСТВО ПРИРОДНЫХ РЕСУРСОВ И ЭКОЛОГИИ</w:t>
      </w:r>
    </w:p>
    <w:p w:rsidR="00C03F2F" w:rsidRDefault="00C03F2F">
      <w:pPr>
        <w:pStyle w:val="ConsPlusTitle"/>
        <w:jc w:val="center"/>
      </w:pPr>
      <w:r>
        <w:t>РОССИЙСКОЙ ФЕДЕРАЦИИ</w:t>
      </w:r>
    </w:p>
    <w:p w:rsidR="00C03F2F" w:rsidRDefault="00C03F2F">
      <w:pPr>
        <w:pStyle w:val="ConsPlusTitle"/>
        <w:jc w:val="center"/>
      </w:pPr>
    </w:p>
    <w:p w:rsidR="00C03F2F" w:rsidRDefault="00C03F2F">
      <w:pPr>
        <w:pStyle w:val="ConsPlusTitle"/>
        <w:jc w:val="center"/>
      </w:pPr>
      <w:r>
        <w:t>ПРИКАЗ</w:t>
      </w:r>
    </w:p>
    <w:p w:rsidR="00C03F2F" w:rsidRDefault="00C03F2F">
      <w:pPr>
        <w:pStyle w:val="ConsPlusTitle"/>
        <w:jc w:val="center"/>
      </w:pPr>
      <w:r>
        <w:t>от 23 мая 2017 г. N 255</w:t>
      </w:r>
    </w:p>
    <w:p w:rsidR="00C03F2F" w:rsidRDefault="00C03F2F">
      <w:pPr>
        <w:pStyle w:val="ConsPlusTitle"/>
        <w:jc w:val="center"/>
      </w:pPr>
    </w:p>
    <w:p w:rsidR="00C03F2F" w:rsidRDefault="00C03F2F">
      <w:pPr>
        <w:pStyle w:val="ConsPlusTitle"/>
        <w:jc w:val="center"/>
      </w:pPr>
      <w:r>
        <w:t>ОБ УТВЕРЖДЕНИИ ПОРЯДКА</w:t>
      </w:r>
    </w:p>
    <w:p w:rsidR="00C03F2F" w:rsidRDefault="00C03F2F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C03F2F" w:rsidRDefault="00C03F2F">
      <w:pPr>
        <w:pStyle w:val="ConsPlusTitle"/>
        <w:jc w:val="center"/>
      </w:pPr>
      <w:r>
        <w:t>ФЕДЕРАЛЬНЫХ ГОСУДАРСТВЕННЫХ ГРАЖДАНСКИХ СЛУЖАЩИХ</w:t>
      </w:r>
    </w:p>
    <w:p w:rsidR="00C03F2F" w:rsidRDefault="00C03F2F">
      <w:pPr>
        <w:pStyle w:val="ConsPlusTitle"/>
        <w:jc w:val="center"/>
      </w:pPr>
      <w:r>
        <w:t>МИНИСТЕРСТВА ПРИРОДНЫХ РЕСУРСОВ И ЭКОЛОГИИ РОССИЙСКОЙ</w:t>
      </w:r>
    </w:p>
    <w:p w:rsidR="00C03F2F" w:rsidRDefault="00C03F2F">
      <w:pPr>
        <w:pStyle w:val="ConsPlusTitle"/>
        <w:jc w:val="center"/>
      </w:pPr>
      <w:r>
        <w:t>ФЕДЕРАЦИИ, РАБОТНИКОВ, ЗАМЕЩАЮЩИХ ОТДЕЛЬНЫЕ ДОЛЖНОСТИ</w:t>
      </w:r>
    </w:p>
    <w:p w:rsidR="00C03F2F" w:rsidRDefault="00C03F2F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C03F2F" w:rsidRDefault="00C03F2F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C03F2F" w:rsidRDefault="00C03F2F">
      <w:pPr>
        <w:pStyle w:val="ConsPlusTitle"/>
        <w:jc w:val="center"/>
      </w:pPr>
      <w:r>
        <w:t>ПРИРОДНЫХ РЕСУРСОВ И ЭКОЛОГИИ РОССИЙСКОЙ ФЕДЕРАЦИИ,</w:t>
      </w:r>
    </w:p>
    <w:p w:rsidR="00C03F2F" w:rsidRDefault="00C03F2F">
      <w:pPr>
        <w:pStyle w:val="ConsPlusTitle"/>
        <w:jc w:val="center"/>
      </w:pPr>
      <w:r>
        <w:t>А ТАКЖЕ ЗА РАСХОДАМИ ИХ СУПРУГ (СУПРУГОВ)</w:t>
      </w:r>
    </w:p>
    <w:p w:rsidR="00C03F2F" w:rsidRDefault="00C03F2F">
      <w:pPr>
        <w:pStyle w:val="ConsPlusTitle"/>
        <w:jc w:val="center"/>
      </w:pPr>
      <w:r>
        <w:t>И НЕСОВЕРШЕННОЛЕТНИХ ДЕТЕЙ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приказываю: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федеральных государственных гражданских служащих Министерства природных ресурсов и экологии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природных ресурсов и экологии Российской Федерации, а также за расходами их супруг (супругов) и несовершеннолетних детей.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C03F2F" w:rsidRDefault="00C03F2F">
      <w:pPr>
        <w:pStyle w:val="ConsPlusNormal"/>
        <w:jc w:val="right"/>
      </w:pPr>
      <w:r>
        <w:t>С.Ю.РАДЧЕНКО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both"/>
      </w:pPr>
      <w:bookmarkStart w:id="0" w:name="_GoBack"/>
      <w:bookmarkEnd w:id="0"/>
    </w:p>
    <w:p w:rsidR="00C03F2F" w:rsidRDefault="00C03F2F">
      <w:pPr>
        <w:pStyle w:val="ConsPlusNormal"/>
        <w:jc w:val="right"/>
        <w:outlineLvl w:val="0"/>
      </w:pPr>
      <w:r>
        <w:t>Утвержден</w:t>
      </w:r>
    </w:p>
    <w:p w:rsidR="00C03F2F" w:rsidRDefault="00C03F2F">
      <w:pPr>
        <w:pStyle w:val="ConsPlusNormal"/>
        <w:jc w:val="right"/>
      </w:pPr>
      <w:r>
        <w:t>приказом Минприроды России</w:t>
      </w:r>
    </w:p>
    <w:p w:rsidR="00C03F2F" w:rsidRDefault="00C03F2F">
      <w:pPr>
        <w:pStyle w:val="ConsPlusNormal"/>
        <w:jc w:val="right"/>
      </w:pPr>
      <w:r>
        <w:t>от 23 мая 2017 г. N 255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Title"/>
        <w:jc w:val="center"/>
      </w:pPr>
      <w:bookmarkStart w:id="1" w:name="P35"/>
      <w:bookmarkEnd w:id="1"/>
      <w:r>
        <w:t>ПОРЯДОК</w:t>
      </w:r>
    </w:p>
    <w:p w:rsidR="00C03F2F" w:rsidRDefault="00C03F2F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C03F2F" w:rsidRDefault="00C03F2F">
      <w:pPr>
        <w:pStyle w:val="ConsPlusTitle"/>
        <w:jc w:val="center"/>
      </w:pPr>
      <w:r>
        <w:t>ФЕДЕРАЛЬНЫХ ГОСУДАРСТВЕННЫХ ГРАЖДАНСКИХ СЛУЖАЩИХ</w:t>
      </w:r>
    </w:p>
    <w:p w:rsidR="00C03F2F" w:rsidRDefault="00C03F2F">
      <w:pPr>
        <w:pStyle w:val="ConsPlusTitle"/>
        <w:jc w:val="center"/>
      </w:pPr>
      <w:r>
        <w:t>МИНИСТЕРСТВА ПРИРОДНЫХ РЕСУРСОВ И ЭКОЛОГИИ РОССИЙСКОЙ</w:t>
      </w:r>
    </w:p>
    <w:p w:rsidR="00C03F2F" w:rsidRDefault="00C03F2F">
      <w:pPr>
        <w:pStyle w:val="ConsPlusTitle"/>
        <w:jc w:val="center"/>
      </w:pPr>
      <w:r>
        <w:t>ФЕДЕРАЦИИ, РАБОТНИКОВ, ЗАМЕЩАЮЩИХ ОТДЕЛЬНЫЕ ДОЛЖНОСТИ</w:t>
      </w:r>
    </w:p>
    <w:p w:rsidR="00C03F2F" w:rsidRDefault="00C03F2F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C03F2F" w:rsidRDefault="00C03F2F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C03F2F" w:rsidRDefault="00C03F2F">
      <w:pPr>
        <w:pStyle w:val="ConsPlusTitle"/>
        <w:jc w:val="center"/>
      </w:pPr>
      <w:r>
        <w:t>ПРИРОДНЫХ РЕСУРСОВ И ЭКОЛОГИИ РОССИЙСКОЙ ФЕДЕРАЦИИ,</w:t>
      </w:r>
    </w:p>
    <w:p w:rsidR="00C03F2F" w:rsidRDefault="00C03F2F">
      <w:pPr>
        <w:pStyle w:val="ConsPlusTitle"/>
        <w:jc w:val="center"/>
      </w:pPr>
      <w:r>
        <w:t>А ТАКЖЕ ЗА РАСХОДАМИ ИХ СУПРУГ (СУПРУГОВ)</w:t>
      </w:r>
    </w:p>
    <w:p w:rsidR="00C03F2F" w:rsidRDefault="00C03F2F">
      <w:pPr>
        <w:pStyle w:val="ConsPlusTitle"/>
        <w:jc w:val="center"/>
      </w:pPr>
      <w:r>
        <w:t>И НЕСОВЕРШЕННОЛЕТНИХ ДЕТЕЙ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природных ресурсов и экологии Российской Федерации, работников, замещающих отдельные </w:t>
      </w:r>
      <w:r>
        <w:lastRenderedPageBreak/>
        <w:t>должности на основании трудового договора в организациях, созданных для выполнения задач, поставленных перед Министерством природных ресурсов и экологии Российской Федерации (далее соответственно - Министерство, гражданские служащие, подведомственные организации, работники), а также за расходами их супруг (супругов</w:t>
      </w:r>
      <w:proofErr w:type="gramEnd"/>
      <w:r>
        <w:t xml:space="preserve">) </w:t>
      </w:r>
      <w:proofErr w:type="gramStart"/>
      <w:r>
        <w:t xml:space="preserve">и несовершеннолетних детей, сведения о которых представлены в соответствии с </w:t>
      </w:r>
      <w:hyperlink r:id="rId5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</w:t>
      </w:r>
      <w:proofErr w:type="gramEnd"/>
      <w:r>
        <w:t xml:space="preserve"> </w:t>
      </w:r>
      <w:proofErr w:type="gramStart"/>
      <w:r>
        <w:t>2015, N 45, ст. 6204) (далее - Федеральный закон от 3 декабря 2012 г. N 230-ФЗ).</w:t>
      </w:r>
      <w:proofErr w:type="gramEnd"/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2. Решение об осуществлении </w:t>
      </w:r>
      <w:proofErr w:type="gramStart"/>
      <w:r>
        <w:t>контроля за</w:t>
      </w:r>
      <w:proofErr w:type="gramEnd"/>
      <w:r>
        <w:t xml:space="preserve"> расходами гражданских служащих (за исключением гражданских служащих, замещающих должности, назначение на которые и освобождение от которых осуществляется Правительством Российской Федерации), и работников подведомственных организаций, а также за расходами их супруг (супругов) и несовершеннолетних детей (далее - контроль за расходами) принимается: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Министром природных ресурсов и экологии Российской Федерации (далее - Министр) - в отношении гражданских служащих, работников подведомственных организаций, представителем нанимателя (работодателем) </w:t>
      </w:r>
      <w:proofErr w:type="gramStart"/>
      <w:r>
        <w:t>для</w:t>
      </w:r>
      <w:proofErr w:type="gramEnd"/>
      <w:r>
        <w:t xml:space="preserve"> которых является Министр;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>руководителем подведомственной организации - в отношении работников, работодателем для которых является руководитель подведомственной организации.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Решение об осуществлении контроля за расходами оформляется отдельно в отношении каждого гражданского служащего, работника в виде резолюции на докладной записке, подготовленной отделом по профилактике коррупционных и иных правонарушений Департамента управления делами и кадров Министерства, структурным подразделением и (или) должностным лицом, ответственным за работу по профилактике коррупционных и иных правонарушений в подведомственной организации, по материалам, содержащим достаточную информацию, поступившую в соответствии</w:t>
      </w:r>
      <w:proofErr w:type="gramEnd"/>
      <w:r>
        <w:t xml:space="preserve"> </w:t>
      </w:r>
      <w:proofErr w:type="gramStart"/>
      <w:r>
        <w:t xml:space="preserve">с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230-ФЗ, о том, что данным гражданским служащим, работником,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>
        <w:t xml:space="preserve"> (</w:t>
      </w:r>
      <w:proofErr w:type="gramStart"/>
      <w:r>
        <w:t>складочных) капиталах организаций) на общую сумму, превышающую общий доход данного гражданского служащего, работника и его супруги (супруга) за три последних года, предшествующих отчетному периоду.</w:t>
      </w:r>
      <w:proofErr w:type="gramEnd"/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4. Результаты </w:t>
      </w:r>
      <w:proofErr w:type="gramStart"/>
      <w:r>
        <w:t>контроля за</w:t>
      </w:r>
      <w:proofErr w:type="gramEnd"/>
      <w:r>
        <w:t xml:space="preserve"> расходами представляются: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 xml:space="preserve">Министру - в отношении гражданских служащих, работников подведомственных организаций, представителем нанимателя (работодателем) </w:t>
      </w:r>
      <w:proofErr w:type="gramStart"/>
      <w:r>
        <w:t>для</w:t>
      </w:r>
      <w:proofErr w:type="gramEnd"/>
      <w:r>
        <w:t xml:space="preserve"> которых является Министр;</w:t>
      </w:r>
    </w:p>
    <w:p w:rsidR="00C03F2F" w:rsidRDefault="00C03F2F">
      <w:pPr>
        <w:pStyle w:val="ConsPlusNormal"/>
        <w:spacing w:before="220"/>
        <w:ind w:firstLine="540"/>
        <w:jc w:val="both"/>
      </w:pPr>
      <w:r>
        <w:t>руководителю подведомственной организации - в отношении работников, работодателем для которых является руководитель подведомственной организации.</w:t>
      </w: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jc w:val="both"/>
      </w:pPr>
    </w:p>
    <w:p w:rsidR="00C03F2F" w:rsidRDefault="00C03F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5C7F" w:rsidRDefault="00EB5C7F"/>
    <w:sectPr w:rsidR="00EB5C7F" w:rsidSect="0002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3F2F"/>
    <w:rsid w:val="004F7C40"/>
    <w:rsid w:val="008133C9"/>
    <w:rsid w:val="00C03F2F"/>
    <w:rsid w:val="00EB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5A966338702871F9A1D178F9C1A8EB0A8FE9E73FEF3D4F907C825880B3BA88CA47360CE44A26F5kAU2I" TargetMode="External"/><Relationship Id="rId5" Type="http://schemas.openxmlformats.org/officeDocument/2006/relationships/hyperlink" Target="consultantplus://offline/ref=035A966338702871F9A1D178F9C1A8EB0A8FE9E73FEF3D4F907C825880B3BA88CA47360CE44A26F4kAUAI" TargetMode="External"/><Relationship Id="rId4" Type="http://schemas.openxmlformats.org/officeDocument/2006/relationships/hyperlink" Target="consultantplus://offline/ref=035A966338702871F9A1D178F9C1A8EB0A8FE9E73FEF3D4F907C825880B3BA88CA47360CE44A27F3kAU2I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2</cp:revision>
  <dcterms:created xsi:type="dcterms:W3CDTF">2018-09-25T08:20:00Z</dcterms:created>
  <dcterms:modified xsi:type="dcterms:W3CDTF">2017-06-05T02:05:00Z</dcterms:modified>
</cp:coreProperties>
</file>